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OCR I-Media  Key Stage 4 Curriculum Map (OCR I-Media 2023/2024)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10</w:t>
      </w:r>
      <w:r w:rsidDel="00000000" w:rsidR="00000000" w:rsidRPr="00000000">
        <w:rPr>
          <w:b w:val="1"/>
          <w:rtl w:val="0"/>
        </w:rPr>
        <w:t xml:space="preserve"> </w:t>
      </w:r>
    </w:p>
    <w:tbl>
      <w:tblPr>
        <w:tblStyle w:val="Table1"/>
        <w:tblW w:w="1395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80"/>
        <w:gridCol w:w="2415"/>
        <w:gridCol w:w="2205"/>
        <w:gridCol w:w="2100"/>
        <w:gridCol w:w="2325"/>
        <w:gridCol w:w="2325"/>
        <w:tblGridChange w:id="0">
          <w:tblGrid>
            <w:gridCol w:w="2580"/>
            <w:gridCol w:w="2415"/>
            <w:gridCol w:w="2205"/>
            <w:gridCol w:w="2100"/>
            <w:gridCol w:w="2325"/>
            <w:gridCol w:w="2325"/>
          </w:tblGrid>
        </w:tblGridChange>
      </w:tblGrid>
      <w:tr>
        <w:trPr>
          <w:cantSplit w:val="0"/>
          <w:trHeight w:val="307.96875" w:hRule="atLeast"/>
          <w:tblHeader w:val="0"/>
        </w:trPr>
        <w:tc>
          <w:tcPr/>
          <w:p w:rsidR="00000000" w:rsidDel="00000000" w:rsidP="00000000" w:rsidRDefault="00000000" w:rsidRPr="00000000" w14:paraId="0000000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Components covered:RO96</w:t>
            </w:r>
          </w:p>
          <w:p w:rsidR="00000000" w:rsidDel="00000000" w:rsidP="00000000" w:rsidRDefault="00000000" w:rsidRPr="00000000" w14:paraId="000000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Components covered:R096</w:t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covered</w:t>
            </w:r>
          </w:p>
          <w:p w:rsidR="00000000" w:rsidDel="00000000" w:rsidP="00000000" w:rsidRDefault="00000000" w:rsidRPr="00000000" w14:paraId="0000000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R096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Summer 2</w:t>
            </w:r>
          </w:p>
          <w:p w:rsidR="00000000" w:rsidDel="00000000" w:rsidP="00000000" w:rsidRDefault="00000000" w:rsidRPr="00000000" w14:paraId="0000000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covered:R094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1.1 Features and conventions of animation and audio </w:t>
            </w:r>
          </w:p>
          <w:p w:rsidR="00000000" w:rsidDel="00000000" w:rsidP="00000000" w:rsidRDefault="00000000" w:rsidRPr="00000000" w14:paraId="0000000F">
            <w:pPr>
              <w:spacing w:after="40" w:before="40" w:line="283.6363636363637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1.2 Resources required to create animation with audio</w:t>
            </w:r>
          </w:p>
          <w:p w:rsidR="00000000" w:rsidDel="00000000" w:rsidP="00000000" w:rsidRDefault="00000000" w:rsidRPr="00000000" w14:paraId="00000010">
            <w:pPr>
              <w:spacing w:before="240" w:line="276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2.1 Techniques to obtain, create and manage assets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1.3 Pre-production and planning documentation and techniques for animation with audio</w:t>
            </w:r>
          </w:p>
          <w:p w:rsidR="00000000" w:rsidDel="00000000" w:rsidP="00000000" w:rsidRDefault="00000000" w:rsidRPr="00000000" w14:paraId="00000018">
            <w:pPr>
              <w:spacing w:before="240" w:line="276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2.1 Techniques to obtain, create and manage assets</w:t>
            </w:r>
          </w:p>
          <w:p w:rsidR="00000000" w:rsidDel="00000000" w:rsidP="00000000" w:rsidRDefault="00000000" w:rsidRPr="00000000" w14:paraId="00000019">
            <w:pPr>
              <w:spacing w:before="240" w:line="276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2.2 Techniques used to create animation with audio</w:t>
            </w:r>
          </w:p>
          <w:p w:rsidR="00000000" w:rsidDel="00000000" w:rsidP="00000000" w:rsidRDefault="00000000" w:rsidRPr="00000000" w14:paraId="0000001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2.1 Techniques to obtain, create and manage asset</w:t>
            </w:r>
          </w:p>
          <w:p w:rsidR="00000000" w:rsidDel="00000000" w:rsidP="00000000" w:rsidRDefault="00000000" w:rsidRPr="00000000" w14:paraId="0000001D">
            <w:pPr>
              <w:spacing w:before="240" w:line="276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2.2 Techniques used to create animation with audi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Components covered:</w:t>
            </w:r>
          </w:p>
          <w:p w:rsidR="00000000" w:rsidDel="00000000" w:rsidP="00000000" w:rsidRDefault="00000000" w:rsidRPr="00000000" w14:paraId="00000020">
            <w:pPr>
              <w:spacing w:after="120"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R093:Creative iMedia in the media industry Work planning documents for support ideas generation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R093: Documents used to design and plan media products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23">
            <w:pPr>
              <w:spacing w:after="40" w:before="8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1.1 Media industry sectors and products</w:t>
            </w:r>
          </w:p>
          <w:p w:rsidR="00000000" w:rsidDel="00000000" w:rsidP="00000000" w:rsidRDefault="00000000" w:rsidRPr="00000000" w14:paraId="00000024">
            <w:pPr>
              <w:spacing w:after="40" w:before="8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1.2 Job roles in the media industry</w:t>
            </w:r>
          </w:p>
          <w:p w:rsidR="00000000" w:rsidDel="00000000" w:rsidP="00000000" w:rsidRDefault="00000000" w:rsidRPr="00000000" w14:paraId="00000025">
            <w:pPr>
              <w:spacing w:after="40" w:before="8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2.1 How style, content and layout are linked to the purpose.</w:t>
            </w:r>
          </w:p>
          <w:p w:rsidR="00000000" w:rsidDel="00000000" w:rsidP="00000000" w:rsidRDefault="00000000" w:rsidRPr="00000000" w14:paraId="00000026">
            <w:pPr>
              <w:spacing w:after="40" w:before="8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2.3 Audience demographics and segmentation</w:t>
            </w:r>
          </w:p>
          <w:p w:rsidR="00000000" w:rsidDel="00000000" w:rsidP="00000000" w:rsidRDefault="00000000" w:rsidRPr="00000000" w14:paraId="00000027">
            <w:pPr>
              <w:spacing w:after="40" w:before="8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2.4 Sources of research</w:t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2.5 Media codes used to convey meaning, create impact and/or engage audiences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3.1 Work planning</w:t>
            </w:r>
          </w:p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3.2 Documents used to support ideas generation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4.1 Distribution platforms and media to reach audiences</w:t>
            </w:r>
          </w:p>
          <w:p w:rsidR="00000000" w:rsidDel="00000000" w:rsidP="00000000" w:rsidRDefault="00000000" w:rsidRPr="00000000" w14:paraId="0000002D">
            <w:pPr>
              <w:spacing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4.2 Properties and formats of file formats</w:t>
            </w:r>
          </w:p>
          <w:p w:rsidR="00000000" w:rsidDel="00000000" w:rsidP="00000000" w:rsidRDefault="00000000" w:rsidRPr="00000000" w14:paraId="0000002E">
            <w:pPr>
              <w:spacing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4.2.4 File compression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4.2.1 Image files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4.2.2 Audio files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4.2.3 Moving image files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Components covered: R903 Creative iMedia in the media industry legal considerations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2.4 Sources of research and types of research data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3.4.1 Legal Considerations to protect individuals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3.4.2 Intellectual property rights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3.4.3 Regulation, certification, and classification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3.4.4 Health and safety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Components covered:R094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NSA RELEASED jUNE 1ST</w:t>
            </w:r>
          </w:p>
          <w:p w:rsidR="00000000" w:rsidDel="00000000" w:rsidP="00000000" w:rsidRDefault="00000000" w:rsidRPr="00000000" w14:paraId="0000003E">
            <w:pPr>
              <w:spacing w:after="120" w:line="264" w:lineRule="auto"/>
              <w:ind w:left="60" w:firstLine="0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R094:Visual identity and digital graphics NEA Modify, store, save and export images and graphics for use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R094: NEA Working on and submit for moderation) </w:t>
            </w:r>
          </w:p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41">
            <w:pPr>
              <w:spacing w:after="240"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3.2 Modify images and other assets to ensure the technical compatibility for use within print graphics </w:t>
            </w:r>
          </w:p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3.2 Store assets for use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3.3 Save and export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Centre-assessed tasks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Centre-assessed tasks, OCR moderated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Centre-assessed tasks, OCR moderated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Centre-assessed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Centre-assessed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Centre-assessed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after="240"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Y9 skills development undertaking the magazine project. Skills developed in KS3 ICT working with graphics. </w:t>
            </w:r>
          </w:p>
          <w:p w:rsidR="00000000" w:rsidDel="00000000" w:rsidP="00000000" w:rsidRDefault="00000000" w:rsidRPr="00000000" w14:paraId="0000005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R094 Visual identity and digital graphics</w:t>
            </w:r>
          </w:p>
          <w:p w:rsidR="00000000" w:rsidDel="00000000" w:rsidP="00000000" w:rsidRDefault="00000000" w:rsidRPr="00000000" w14:paraId="0000005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R093 Creative iMedia in the media industry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Y9 skills development undertaking the magazine project. Skills developed in KS3 ICT working with graphics. </w:t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R094 Visual identity and digital graphic</w:t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R093 Creative iMedia in the media industr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y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06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Y9 skills development undertaking the magazine project. Skills developed in KS3 ICT working with graphics. </w:t>
            </w:r>
          </w:p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Application of graphical visual identity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065">
            <w:pPr>
              <w:spacing w:after="240" w:befor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key aspects of the New Media sector</w:t>
            </w:r>
          </w:p>
          <w:p w:rsidR="00000000" w:rsidDel="00000000" w:rsidP="00000000" w:rsidRDefault="00000000" w:rsidRPr="00000000" w14:paraId="00000066">
            <w:pPr>
              <w:spacing w:before="240" w:line="276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How the design of a media product is based on its purposesHardware unit</w:t>
            </w:r>
          </w:p>
          <w:p w:rsidR="00000000" w:rsidDel="00000000" w:rsidP="00000000" w:rsidRDefault="00000000" w:rsidRPr="00000000" w14:paraId="0000006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binary compression</w:t>
            </w:r>
          </w:p>
          <w:p w:rsidR="00000000" w:rsidDel="00000000" w:rsidP="00000000" w:rsidRDefault="00000000" w:rsidRPr="00000000" w14:paraId="00000068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DPI and PPi</w:t>
            </w:r>
          </w:p>
          <w:p w:rsidR="00000000" w:rsidDel="00000000" w:rsidP="00000000" w:rsidRDefault="00000000" w:rsidRPr="00000000" w14:paraId="000000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06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R096</w:t>
            </w:r>
          </w:p>
          <w:p w:rsidR="00000000" w:rsidDel="00000000" w:rsidP="00000000" w:rsidRDefault="00000000" w:rsidRPr="00000000" w14:paraId="0000006C">
            <w:pPr>
              <w:spacing w:before="240" w:line="276" w:lineRule="auto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1.3 Pre-production and planning documentation and techniques for animation with audio purpose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of mood board and pre-production documents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 upon: </w:t>
            </w:r>
          </w:p>
          <w:p w:rsidR="00000000" w:rsidDel="00000000" w:rsidP="00000000" w:rsidRDefault="00000000" w:rsidRPr="00000000" w14:paraId="0000006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R096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2.1 Techniques to obtain, create and manage assets</w:t>
            </w:r>
          </w:p>
          <w:p w:rsidR="00000000" w:rsidDel="00000000" w:rsidP="00000000" w:rsidRDefault="00000000" w:rsidRPr="00000000" w14:paraId="0000007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Visual identity and digital graphics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Year 11 </w:t>
      </w:r>
    </w:p>
    <w:tbl>
      <w:tblPr>
        <w:tblStyle w:val="Table2"/>
        <w:tblW w:w="1394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24"/>
        <w:gridCol w:w="2340"/>
        <w:gridCol w:w="2325"/>
        <w:gridCol w:w="2310"/>
        <w:gridCol w:w="2325"/>
        <w:gridCol w:w="2325"/>
        <w:tblGridChange w:id="0">
          <w:tblGrid>
            <w:gridCol w:w="2324"/>
            <w:gridCol w:w="2340"/>
            <w:gridCol w:w="2325"/>
            <w:gridCol w:w="2310"/>
            <w:gridCol w:w="2325"/>
            <w:gridCol w:w="23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Autumn 1 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Autumn 2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1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Spring 2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Summer 1</w:t>
            </w:r>
          </w:p>
        </w:tc>
        <w:tc>
          <w:tcPr/>
          <w:p w:rsidR="00000000" w:rsidDel="00000000" w:rsidP="00000000" w:rsidRDefault="00000000" w:rsidRPr="00000000" w14:paraId="0000007E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Summer2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Components R094: covered:Visual identity and digital graphics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Purpose, features, elements and design of visual identity</w:t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Components R094: covered:Visual identity and digital graphics</w:t>
            </w:r>
          </w:p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Graphic design concepts and conventions 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Components R093 covered:Creative iMedia in the media industry</w:t>
            </w:r>
          </w:p>
          <w:p w:rsidR="00000000" w:rsidDel="00000000" w:rsidP="00000000" w:rsidRDefault="00000000" w:rsidRPr="00000000" w14:paraId="00000084">
            <w:pPr>
              <w:spacing w:after="240" w:before="240" w:line="276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Components covered:</w:t>
            </w:r>
          </w:p>
          <w:p w:rsidR="00000000" w:rsidDel="00000000" w:rsidP="00000000" w:rsidRDefault="00000000" w:rsidRPr="00000000" w14:paraId="00000087">
            <w:pPr>
              <w:spacing w:after="12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R093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:Creative iMedia in the media industry Work planning documents for support ideas generation</w:t>
            </w:r>
          </w:p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R093: Documents used to design and plan media products</w:t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Components covered: R903 Creative iMedia in the media industry legal considerations</w:t>
            </w:r>
          </w:p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1.1Techniques to plan visual identity and digital graphics </w:t>
            </w:r>
          </w:p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1.2 Tools and techniques to create visual identity and digital graphics </w:t>
            </w:r>
          </w:p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2.1Graphic design concepts and conventions </w:t>
            </w:r>
          </w:p>
          <w:p w:rsidR="00000000" w:rsidDel="00000000" w:rsidP="00000000" w:rsidRDefault="00000000" w:rsidRPr="00000000" w14:paraId="00000094">
            <w:pPr>
              <w:spacing w:after="240"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2.2 Licences and permissions to use assets sourced</w:t>
            </w:r>
          </w:p>
          <w:p w:rsidR="00000000" w:rsidDel="00000000" w:rsidP="00000000" w:rsidRDefault="00000000" w:rsidRPr="00000000" w14:paraId="00000095">
            <w:pPr>
              <w:spacing w:after="240"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2.3 Pre-production and planning documentation used to generate ideas and concepts for visual identity and digital graphics</w:t>
            </w:r>
          </w:p>
          <w:p w:rsidR="00000000" w:rsidDel="00000000" w:rsidP="00000000" w:rsidRDefault="00000000" w:rsidRPr="00000000" w14:paraId="00000096">
            <w:pPr>
              <w:spacing w:after="240"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3.1 Software tools and techniques used to create digital graphics</w:t>
            </w:r>
          </w:p>
          <w:p w:rsidR="00000000" w:rsidDel="00000000" w:rsidP="00000000" w:rsidRDefault="00000000" w:rsidRPr="00000000" w14:paraId="00000097">
            <w:pPr>
              <w:spacing w:after="240"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3.2 Source assets for use in digital graphics</w:t>
            </w:r>
          </w:p>
          <w:p w:rsidR="00000000" w:rsidDel="00000000" w:rsidP="00000000" w:rsidRDefault="00000000" w:rsidRPr="00000000" w14:paraId="00000098">
            <w:pPr>
              <w:spacing w:after="240"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·  </w:t>
            </w:r>
          </w:p>
          <w:p w:rsidR="00000000" w:rsidDel="00000000" w:rsidP="00000000" w:rsidRDefault="00000000" w:rsidRPr="00000000" w14:paraId="00000099">
            <w:pPr>
              <w:spacing w:after="240"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240" w:before="24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Sub-Topics: </w:t>
            </w:r>
          </w:p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revisit from year 10</w:t>
            </w:r>
          </w:p>
          <w:p w:rsidR="00000000" w:rsidDel="00000000" w:rsidP="00000000" w:rsidRDefault="00000000" w:rsidRPr="00000000" w14:paraId="0000009E">
            <w:pPr>
              <w:spacing w:after="40" w:before="8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1.1 Media industry sectors and products</w:t>
            </w:r>
          </w:p>
          <w:p w:rsidR="00000000" w:rsidDel="00000000" w:rsidP="00000000" w:rsidRDefault="00000000" w:rsidRPr="00000000" w14:paraId="0000009F">
            <w:pPr>
              <w:spacing w:after="40" w:before="8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1.2 Job roles in the media industry</w:t>
            </w:r>
          </w:p>
          <w:p w:rsidR="00000000" w:rsidDel="00000000" w:rsidP="00000000" w:rsidRDefault="00000000" w:rsidRPr="00000000" w14:paraId="000000A0">
            <w:pPr>
              <w:spacing w:after="40" w:before="8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2.1 How style, content and layout are linked to the purpose.</w:t>
            </w:r>
          </w:p>
          <w:p w:rsidR="00000000" w:rsidDel="00000000" w:rsidP="00000000" w:rsidRDefault="00000000" w:rsidRPr="00000000" w14:paraId="000000A1">
            <w:pPr>
              <w:spacing w:after="40" w:before="8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2.3 Audience demographics and segmentation</w:t>
            </w:r>
          </w:p>
          <w:p w:rsidR="00000000" w:rsidDel="00000000" w:rsidP="00000000" w:rsidRDefault="00000000" w:rsidRPr="00000000" w14:paraId="000000A2">
            <w:pPr>
              <w:spacing w:after="40" w:before="8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3">
            <w:pPr>
              <w:spacing w:after="40" w:before="8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2.4 Sources of research</w:t>
            </w:r>
          </w:p>
          <w:p w:rsidR="00000000" w:rsidDel="00000000" w:rsidP="00000000" w:rsidRDefault="00000000" w:rsidRPr="00000000" w14:paraId="000000A4">
            <w:pPr>
              <w:spacing w:after="40" w:before="8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2.5 Media codes used to convey meaning, create impact and/or engage audiences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3.1 Work planning</w:t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3.2 Documents used to support ideas generation</w:t>
            </w:r>
          </w:p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4.1 Distribution platforms and media to reach audiences</w:t>
            </w:r>
          </w:p>
          <w:p w:rsidR="00000000" w:rsidDel="00000000" w:rsidP="00000000" w:rsidRDefault="00000000" w:rsidRPr="00000000" w14:paraId="000000AB">
            <w:pPr>
              <w:spacing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4.2 Properties and formats of file formats</w:t>
            </w:r>
          </w:p>
          <w:p w:rsidR="00000000" w:rsidDel="00000000" w:rsidP="00000000" w:rsidRDefault="00000000" w:rsidRPr="00000000" w14:paraId="000000AC">
            <w:pPr>
              <w:spacing w:before="240" w:line="276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4.2.4 File compression</w:t>
            </w:r>
          </w:p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4.2.1 Image files</w:t>
            </w:r>
          </w:p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4.2.2 Audio files</w:t>
            </w:r>
          </w:p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4.2.3 Moving image files</w:t>
            </w:r>
          </w:p>
        </w:tc>
        <w:tc>
          <w:tcPr/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Sub-Topics:</w:t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2.4 Sources of research and types of research data</w:t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3.4.1 Legal Considerations to protect individuals</w:t>
            </w:r>
          </w:p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3.4.2 Intellectual property rights</w:t>
            </w:r>
          </w:p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3.4.3 Regulation, certification, and classification</w:t>
            </w:r>
          </w:p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3.4.4 Health and safety</w:t>
            </w:r>
          </w:p>
        </w:tc>
        <w:tc>
          <w:tcPr/>
          <w:p w:rsidR="00000000" w:rsidDel="00000000" w:rsidP="00000000" w:rsidRDefault="00000000" w:rsidRPr="00000000" w14:paraId="000000B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1.904296875" w:hRule="atLeast"/>
          <w:tblHeader w:val="0"/>
        </w:trPr>
        <w:tc>
          <w:tcPr/>
          <w:p w:rsidR="00000000" w:rsidDel="00000000" w:rsidP="00000000" w:rsidRDefault="00000000" w:rsidRPr="00000000" w14:paraId="000000B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OCR-set assignment released for the current academic year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OCR-set assignment released for the current academic year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</w:p>
          <w:p w:rsidR="00000000" w:rsidDel="00000000" w:rsidP="00000000" w:rsidRDefault="00000000" w:rsidRPr="00000000" w14:paraId="000000B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OCR set and marked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exam </w:t>
            </w:r>
          </w:p>
        </w:tc>
        <w:tc>
          <w:tcPr/>
          <w:p w:rsidR="00000000" w:rsidDel="00000000" w:rsidP="00000000" w:rsidRDefault="00000000" w:rsidRPr="00000000" w14:paraId="000000B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OCR set and marked exam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Assessment: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OCR set and marked exam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Hardware unit</w:t>
            </w:r>
          </w:p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binary compression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DPI and PPi</w:t>
            </w:r>
          </w:p>
        </w:tc>
        <w:tc>
          <w:tcPr/>
          <w:p w:rsidR="00000000" w:rsidDel="00000000" w:rsidP="00000000" w:rsidRDefault="00000000" w:rsidRPr="00000000" w14:paraId="000000C8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0C9">
            <w:pPr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How style, content and layout are linked to the purpose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Colour palette and meaning Layout/complexity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0C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Application of graphical visual identity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C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0CE">
            <w:pPr>
              <w:spacing w:after="240" w:before="240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key aspects of the New Media sector</w:t>
            </w:r>
          </w:p>
          <w:p w:rsidR="00000000" w:rsidDel="00000000" w:rsidP="00000000" w:rsidRDefault="00000000" w:rsidRPr="00000000" w14:paraId="000000CF">
            <w:pPr>
              <w:spacing w:before="240" w:line="276" w:lineRule="auto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How the design of a media product is based on its purposesHardware unit</w:t>
            </w:r>
          </w:p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binary compression</w:t>
            </w:r>
          </w:p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6"/>
                <w:szCs w:val="16"/>
                <w:rtl w:val="0"/>
              </w:rPr>
              <w:t xml:space="preserve">DPI and PPi</w:t>
            </w:r>
          </w:p>
          <w:p w:rsidR="00000000" w:rsidDel="00000000" w:rsidP="00000000" w:rsidRDefault="00000000" w:rsidRPr="00000000" w14:paraId="000000D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Builds upon: </w:t>
            </w:r>
          </w:p>
          <w:p w:rsidR="00000000" w:rsidDel="00000000" w:rsidP="00000000" w:rsidRDefault="00000000" w:rsidRPr="00000000" w14:paraId="000000D4">
            <w:pPr>
              <w:spacing w:before="240" w:line="276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purpose of </w:t>
            </w: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 Mood board</w:t>
            </w:r>
          </w:p>
          <w:p w:rsidR="00000000" w:rsidDel="00000000" w:rsidP="00000000" w:rsidRDefault="00000000" w:rsidRPr="00000000" w14:paraId="000000D5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sz w:val="14"/>
                <w:szCs w:val="14"/>
                <w:rtl w:val="0"/>
              </w:rPr>
              <w:t xml:space="preserve">Mind maps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D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purpose of a visual identity</w:t>
            </w:r>
          </w:p>
          <w:p w:rsidR="00000000" w:rsidDel="00000000" w:rsidP="00000000" w:rsidRDefault="00000000" w:rsidRPr="00000000" w14:paraId="000000DA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Recognition/familiarity·</w:t>
            </w:r>
          </w:p>
          <w:p w:rsidR="00000000" w:rsidDel="00000000" w:rsidP="00000000" w:rsidRDefault="00000000" w:rsidRPr="00000000" w14:paraId="000000DC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Establish a brand Develop brand loyalty</w:t>
            </w:r>
          </w:p>
          <w:p w:rsidR="00000000" w:rsidDel="00000000" w:rsidP="00000000" w:rsidRDefault="00000000" w:rsidRPr="00000000" w14:paraId="000000DE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Visual communication with audiences/consumers </w:t>
            </w:r>
          </w:p>
          <w:p w:rsidR="00000000" w:rsidDel="00000000" w:rsidP="00000000" w:rsidRDefault="00000000" w:rsidRPr="00000000" w14:paraId="000000E0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Recognise the design style of a visual identity and why it is used</w:t>
            </w:r>
          </w:p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conventions of graphic design</w:t>
            </w:r>
          </w:p>
          <w:p w:rsidR="00000000" w:rsidDel="00000000" w:rsidP="00000000" w:rsidRDefault="00000000" w:rsidRPr="00000000" w14:paraId="000000E4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properties of vector files</w:t>
            </w:r>
          </w:p>
          <w:p w:rsidR="00000000" w:rsidDel="00000000" w:rsidP="00000000" w:rsidRDefault="00000000" w:rsidRPr="00000000" w14:paraId="000000E6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properties of bitmap files</w:t>
            </w:r>
          </w:p>
          <w:p w:rsidR="00000000" w:rsidDel="00000000" w:rsidP="00000000" w:rsidRDefault="00000000" w:rsidRPr="00000000" w14:paraId="000000E8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need for licences and permissions when using assets</w:t>
            </w:r>
          </w:p>
          <w:p w:rsidR="00000000" w:rsidDel="00000000" w:rsidP="00000000" w:rsidRDefault="00000000" w:rsidRPr="00000000" w14:paraId="000000EA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Graphics shape/symbol</w:t>
            </w:r>
          </w:p>
          <w:p w:rsidR="00000000" w:rsidDel="00000000" w:rsidP="00000000" w:rsidRDefault="00000000" w:rsidRPr="00000000" w14:paraId="000000ED">
            <w:pPr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Typography</w:t>
            </w:r>
          </w:p>
          <w:p w:rsidR="00000000" w:rsidDel="00000000" w:rsidP="00000000" w:rsidRDefault="00000000" w:rsidRPr="00000000" w14:paraId="000000EE">
            <w:pPr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Colour palette and meaning</w:t>
            </w:r>
          </w:p>
          <w:p w:rsidR="00000000" w:rsidDel="00000000" w:rsidP="00000000" w:rsidRDefault="00000000" w:rsidRPr="00000000" w14:paraId="000000F0">
            <w:pPr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Layout/complexity</w:t>
            </w:r>
          </w:p>
          <w:p w:rsidR="00000000" w:rsidDel="00000000" w:rsidP="00000000" w:rsidRDefault="00000000" w:rsidRPr="00000000" w14:paraId="000000F2">
            <w:pPr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Business type</w:t>
            </w:r>
          </w:p>
          <w:p w:rsidR="00000000" w:rsidDel="00000000" w:rsidP="00000000" w:rsidRDefault="00000000" w:rsidRPr="00000000" w14:paraId="000000F4">
            <w:pPr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Brand values</w:t>
            </w:r>
          </w:p>
          <w:p w:rsidR="00000000" w:rsidDel="00000000" w:rsidP="00000000" w:rsidRDefault="00000000" w:rsidRPr="00000000" w14:paraId="000000F6">
            <w:pPr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Brand positioning</w:t>
            </w:r>
          </w:p>
          <w:p w:rsidR="00000000" w:rsidDel="00000000" w:rsidP="00000000" w:rsidRDefault="00000000" w:rsidRPr="00000000" w14:paraId="000000F8">
            <w:pPr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Introduces the assignment brief and client requirements</w:t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Application of graphical visual identity</w:t>
            </w:r>
          </w:p>
          <w:p w:rsidR="00000000" w:rsidDel="00000000" w:rsidP="00000000" w:rsidRDefault="00000000" w:rsidRPr="00000000" w14:paraId="000000FD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image/text Alignment</w:t>
            </w:r>
          </w:p>
          <w:p w:rsidR="00000000" w:rsidDel="00000000" w:rsidP="00000000" w:rsidRDefault="00000000" w:rsidRPr="00000000" w14:paraId="000000FF">
            <w:pPr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Typography</w:t>
            </w:r>
          </w:p>
          <w:p w:rsidR="00000000" w:rsidDel="00000000" w:rsidP="00000000" w:rsidRDefault="00000000" w:rsidRPr="00000000" w14:paraId="00000101">
            <w:pPr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to use of colour and colour systems</w:t>
            </w:r>
          </w:p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to use of white space</w:t>
            </w:r>
          </w:p>
          <w:p w:rsidR="00000000" w:rsidDel="00000000" w:rsidP="00000000" w:rsidRDefault="00000000" w:rsidRPr="00000000" w14:paraId="00000104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Headlines and copy  Image content</w:t>
            </w:r>
          </w:p>
          <w:p w:rsidR="00000000" w:rsidDel="00000000" w:rsidP="00000000" w:rsidRDefault="00000000" w:rsidRPr="00000000" w14:paraId="00000106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Titles and mastheads</w:t>
            </w:r>
          </w:p>
          <w:p w:rsidR="00000000" w:rsidDel="00000000" w:rsidP="00000000" w:rsidRDefault="00000000" w:rsidRPr="00000000" w14:paraId="00000108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Bitmap/raster properties</w:t>
            </w:r>
          </w:p>
          <w:p w:rsidR="00000000" w:rsidDel="00000000" w:rsidP="00000000" w:rsidRDefault="00000000" w:rsidRPr="00000000" w14:paraId="0000010A">
            <w:pPr>
              <w:widowControl w:val="0"/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Vector graphic properties</w:t>
            </w:r>
          </w:p>
          <w:p w:rsidR="00000000" w:rsidDel="00000000" w:rsidP="00000000" w:rsidRDefault="00000000" w:rsidRPr="00000000" w14:paraId="0000010C">
            <w:pPr>
              <w:widowControl w:val="0"/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intellectual property. copyright issues licences and/or permissions needed to use images and other assets in a digital graphic.</w:t>
            </w:r>
          </w:p>
          <w:p w:rsidR="00000000" w:rsidDel="00000000" w:rsidP="00000000" w:rsidRDefault="00000000" w:rsidRPr="00000000" w14:paraId="0000010E">
            <w:pPr>
              <w:widowControl w:val="0"/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Mood board</w:t>
            </w:r>
          </w:p>
          <w:p w:rsidR="00000000" w:rsidDel="00000000" w:rsidP="00000000" w:rsidRDefault="00000000" w:rsidRPr="00000000" w14:paraId="00000110">
            <w:pPr>
              <w:widowControl w:val="0"/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Mind maps</w:t>
            </w:r>
          </w:p>
          <w:p w:rsidR="00000000" w:rsidDel="00000000" w:rsidP="00000000" w:rsidRDefault="00000000" w:rsidRPr="00000000" w14:paraId="00000112">
            <w:pPr>
              <w:widowControl w:val="0"/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to create a Concept sketch</w:t>
            </w:r>
          </w:p>
          <w:p w:rsidR="00000000" w:rsidDel="00000000" w:rsidP="00000000" w:rsidRDefault="00000000" w:rsidRPr="00000000" w14:paraId="00000114">
            <w:pPr>
              <w:widowControl w:val="0"/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Visualisation diagram</w:t>
            </w:r>
          </w:p>
          <w:p w:rsidR="00000000" w:rsidDel="00000000" w:rsidP="00000000" w:rsidRDefault="00000000" w:rsidRPr="00000000" w14:paraId="00000116">
            <w:pPr>
              <w:widowControl w:val="0"/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Image/canvas size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Layout tools</w:t>
            </w:r>
          </w:p>
          <w:p w:rsidR="00000000" w:rsidDel="00000000" w:rsidP="00000000" w:rsidRDefault="00000000" w:rsidRPr="00000000" w14:paraId="0000011A">
            <w:pPr>
              <w:widowControl w:val="0"/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TypographyFilters and effects</w:t>
            </w:r>
          </w:p>
          <w:p w:rsidR="00000000" w:rsidDel="00000000" w:rsidP="00000000" w:rsidRDefault="00000000" w:rsidRPr="00000000" w14:paraId="0000011C">
            <w:pPr>
              <w:widowControl w:val="0"/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Use of layers and layer styles</w:t>
            </w:r>
          </w:p>
          <w:p w:rsidR="00000000" w:rsidDel="00000000" w:rsidP="00000000" w:rsidRDefault="00000000" w:rsidRPr="00000000" w14:paraId="00000120">
            <w:pPr>
              <w:widowControl w:val="0"/>
              <w:spacing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Creating assets using drawing tools</w:t>
            </w:r>
          </w:p>
          <w:p w:rsidR="00000000" w:rsidDel="00000000" w:rsidP="00000000" w:rsidRDefault="00000000" w:rsidRPr="00000000" w14:paraId="00000122">
            <w:pPr>
              <w:widowControl w:val="0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spacing w:after="240" w:befor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to use Image editing software</w:t>
            </w:r>
          </w:p>
          <w:p w:rsidR="00000000" w:rsidDel="00000000" w:rsidP="00000000" w:rsidRDefault="00000000" w:rsidRPr="00000000" w14:paraId="00000124">
            <w:pPr>
              <w:widowControl w:val="0"/>
              <w:spacing w:after="240" w:befor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Photoshop illustrator to be able to use different tools and techniques </w:t>
            </w:r>
          </w:p>
          <w:p w:rsidR="00000000" w:rsidDel="00000000" w:rsidP="00000000" w:rsidRDefault="00000000" w:rsidRPr="00000000" w14:paraId="00000125">
            <w:pPr>
              <w:widowControl w:val="0"/>
              <w:spacing w:after="240" w:befor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to modify the brightness, contrast and colour of an image</w:t>
            </w:r>
          </w:p>
          <w:p w:rsidR="00000000" w:rsidDel="00000000" w:rsidP="00000000" w:rsidRDefault="00000000" w:rsidRPr="00000000" w14:paraId="00000126">
            <w:pPr>
              <w:widowControl w:val="0"/>
              <w:spacing w:after="240" w:befor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to modify the brightness, contrast and colour of an image</w:t>
            </w:r>
          </w:p>
          <w:p w:rsidR="00000000" w:rsidDel="00000000" w:rsidP="00000000" w:rsidRDefault="00000000" w:rsidRPr="00000000" w14:paraId="00000127">
            <w:pPr>
              <w:widowControl w:val="0"/>
              <w:spacing w:after="240" w:befor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to use image editing software retouching and cloning tools</w:t>
            </w:r>
          </w:p>
          <w:p w:rsidR="00000000" w:rsidDel="00000000" w:rsidP="00000000" w:rsidRDefault="00000000" w:rsidRPr="00000000" w14:paraId="00000128">
            <w:pPr>
              <w:widowControl w:val="0"/>
              <w:spacing w:after="240" w:befor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to use image editing software text/type, filters and effects</w:t>
            </w:r>
          </w:p>
          <w:p w:rsidR="00000000" w:rsidDel="00000000" w:rsidP="00000000" w:rsidRDefault="00000000" w:rsidRPr="00000000" w14:paraId="00000129">
            <w:pPr>
              <w:widowControl w:val="0"/>
              <w:spacing w:after="240" w:before="240" w:lineRule="auto"/>
              <w:rPr>
                <w:rFonts w:ascii="Arial" w:cs="Arial" w:eastAsia="Arial" w:hAnsi="Arial"/>
                <w:sz w:val="14"/>
                <w:szCs w:val="14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77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600"/>
            </w:tblPr>
            <w:tblGrid>
              <w:gridCol w:w="1770"/>
              <w:tblGridChange w:id="0">
                <w:tblGrid>
                  <w:gridCol w:w="1770"/>
                </w:tblGrid>
              </w:tblGridChange>
            </w:tblGrid>
            <w:tr>
              <w:trPr>
                <w:cantSplit w:val="0"/>
                <w:trHeight w:val="455" w:hRule="atLeast"/>
                <w:tblHeader w:val="0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tcMar>
                    <w:top w:w="100.0" w:type="dxa"/>
                    <w:left w:w="180.0" w:type="dxa"/>
                    <w:bottom w:w="100.0" w:type="dxa"/>
                    <w:right w:w="180.0" w:type="dxa"/>
                  </w:tcMar>
                  <w:vAlign w:val="top"/>
                </w:tcPr>
                <w:p w:rsidR="00000000" w:rsidDel="00000000" w:rsidP="00000000" w:rsidRDefault="00000000" w:rsidRPr="00000000" w14:paraId="0000012A">
                  <w:pPr>
                    <w:widowControl w:val="0"/>
                    <w:spacing w:after="240" w:before="240"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12B">
            <w:pPr>
              <w:widowControl w:val="0"/>
              <w:spacing w:after="240"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widowControl w:val="0"/>
              <w:spacing w:befor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</w:p>
          <w:p w:rsidR="00000000" w:rsidDel="00000000" w:rsidP="00000000" w:rsidRDefault="00000000" w:rsidRPr="00000000" w14:paraId="00000131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Job roles in the media industry</w:t>
            </w:r>
          </w:p>
          <w:p w:rsidR="00000000" w:rsidDel="00000000" w:rsidP="00000000" w:rsidRDefault="00000000" w:rsidRPr="00000000" w14:paraId="00000133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different technical roles and their main responsibilities involved in media production</w:t>
            </w:r>
          </w:p>
          <w:p w:rsidR="00000000" w:rsidDel="00000000" w:rsidP="00000000" w:rsidRDefault="00000000" w:rsidRPr="00000000" w14:paraId="00000135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each technical role contributes to a media production</w:t>
            </w:r>
          </w:p>
          <w:p w:rsidR="00000000" w:rsidDel="00000000" w:rsidP="00000000" w:rsidRDefault="00000000" w:rsidRPr="00000000" w14:paraId="00000137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the different jobs can be combined depending on the size of production</w:t>
            </w:r>
          </w:p>
          <w:p w:rsidR="00000000" w:rsidDel="00000000" w:rsidP="00000000" w:rsidRDefault="00000000" w:rsidRPr="00000000" w14:paraId="00000139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physical media are used to deliver media products</w:t>
            </w:r>
          </w:p>
          <w:p w:rsidR="00000000" w:rsidDel="00000000" w:rsidP="00000000" w:rsidRDefault="00000000" w:rsidRPr="00000000" w14:paraId="0000013B">
            <w:pPr>
              <w:spacing w:after="240" w:befor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key aspects of the Traditional Media sector</w:t>
            </w:r>
          </w:p>
          <w:p w:rsidR="00000000" w:rsidDel="00000000" w:rsidP="00000000" w:rsidRDefault="00000000" w:rsidRPr="00000000" w14:paraId="0000013C">
            <w:pPr>
              <w:spacing w:after="240" w:befor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key aspects of the New Media sector</w:t>
            </w:r>
          </w:p>
          <w:p w:rsidR="00000000" w:rsidDel="00000000" w:rsidP="00000000" w:rsidRDefault="00000000" w:rsidRPr="00000000" w14:paraId="0000013D">
            <w:pPr>
              <w:spacing w:after="240" w:befor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the design of a media product is based on its purpose </w:t>
            </w:r>
          </w:p>
          <w:p w:rsidR="00000000" w:rsidDel="00000000" w:rsidP="00000000" w:rsidRDefault="00000000" w:rsidRPr="00000000" w14:paraId="0000013E">
            <w:pPr>
              <w:spacing w:after="240" w:before="240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meaning is created for different purposes.</w:t>
            </w:r>
          </w:p>
          <w:p w:rsidR="00000000" w:rsidDel="00000000" w:rsidP="00000000" w:rsidRDefault="00000000" w:rsidRPr="00000000" w14:paraId="00000140">
            <w:pPr>
              <w:spacing w:before="240"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Why audience segmentation is use</w:t>
            </w:r>
          </w:p>
          <w:p w:rsidR="00000000" w:rsidDel="00000000" w:rsidP="00000000" w:rsidRDefault="00000000" w:rsidRPr="00000000" w14:paraId="00000142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different audience groupings affect a media product designs and type.</w:t>
            </w:r>
          </w:p>
          <w:p w:rsidR="00000000" w:rsidDel="00000000" w:rsidP="00000000" w:rsidRDefault="00000000" w:rsidRPr="00000000" w14:paraId="00000143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difference between technical and symbolic codes</w:t>
            </w:r>
          </w:p>
          <w:p w:rsidR="00000000" w:rsidDel="00000000" w:rsidP="00000000" w:rsidRDefault="00000000" w:rsidRPr="00000000" w14:paraId="00000144">
            <w:pPr>
              <w:spacing w:after="240" w:befor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 audio can be used to communicate mood, character and atmosphere</w:t>
            </w:r>
          </w:p>
          <w:p w:rsidR="00000000" w:rsidDel="00000000" w:rsidP="00000000" w:rsidRDefault="00000000" w:rsidRPr="00000000" w14:paraId="00000145">
            <w:pPr>
              <w:spacing w:after="240" w:before="240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colours can be used to create meaning when used in different contexts.</w:t>
            </w:r>
          </w:p>
          <w:p w:rsidR="00000000" w:rsidDel="00000000" w:rsidP="00000000" w:rsidRDefault="00000000" w:rsidRPr="00000000" w14:paraId="00000146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Explain the differences between primary and secondary sources</w:t>
            </w:r>
          </w:p>
          <w:p w:rsidR="00000000" w:rsidDel="00000000" w:rsidP="00000000" w:rsidRDefault="00000000" w:rsidRPr="00000000" w14:paraId="00000147">
            <w:pPr>
              <w:spacing w:before="240"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Describe the advantages and disadvantages of primary and secondary sources and data</w:t>
            </w:r>
          </w:p>
          <w:p w:rsidR="00000000" w:rsidDel="00000000" w:rsidP="00000000" w:rsidRDefault="00000000" w:rsidRPr="00000000" w14:paraId="00000149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A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Explain the differences between qualitative and quantitative information and data</w:t>
            </w:r>
          </w:p>
          <w:p w:rsidR="00000000" w:rsidDel="00000000" w:rsidP="00000000" w:rsidRDefault="00000000" w:rsidRPr="00000000" w14:paraId="0000014B">
            <w:pPr>
              <w:spacing w:before="240"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Describe the advantages and disadvantages of qualitative and quantitative information and data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</w:p>
          <w:p w:rsidR="00000000" w:rsidDel="00000000" w:rsidP="00000000" w:rsidRDefault="00000000" w:rsidRPr="00000000" w14:paraId="0000014E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 the differences between Lossy and Lossless compression</w:t>
            </w:r>
          </w:p>
          <w:p w:rsidR="00000000" w:rsidDel="00000000" w:rsidP="00000000" w:rsidRDefault="00000000" w:rsidRPr="00000000" w14:paraId="0000014F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what DPI/PPI mean</w:t>
            </w:r>
          </w:p>
          <w:p w:rsidR="00000000" w:rsidDel="00000000" w:rsidP="00000000" w:rsidRDefault="00000000" w:rsidRPr="00000000" w14:paraId="00000151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image quality is dependent on DPI/PPI and resolution</w:t>
            </w:r>
          </w:p>
          <w:p w:rsidR="00000000" w:rsidDel="00000000" w:rsidP="00000000" w:rsidRDefault="00000000" w:rsidRPr="00000000" w14:paraId="00000152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difference between Raster, Bitmap and Vector image files</w:t>
            </w:r>
          </w:p>
          <w:p w:rsidR="00000000" w:rsidDel="00000000" w:rsidP="00000000" w:rsidRDefault="00000000" w:rsidRPr="00000000" w14:paraId="00000153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the reasons for using different image file type</w:t>
            </w:r>
          </w:p>
          <w:p w:rsidR="00000000" w:rsidDel="00000000" w:rsidP="00000000" w:rsidRDefault="00000000" w:rsidRPr="00000000" w14:paraId="00000154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compression affects image file type selection</w:t>
            </w:r>
          </w:p>
          <w:p w:rsidR="00000000" w:rsidDel="00000000" w:rsidP="00000000" w:rsidRDefault="00000000" w:rsidRPr="00000000" w14:paraId="00000155">
            <w:pPr>
              <w:spacing w:before="240"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to select appropriate file formats for different contexts.</w:t>
            </w:r>
          </w:p>
          <w:p w:rsidR="00000000" w:rsidDel="00000000" w:rsidP="00000000" w:rsidRDefault="00000000" w:rsidRPr="00000000" w14:paraId="00000157">
            <w:pPr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8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what sample rate is</w:t>
            </w:r>
          </w:p>
          <w:p w:rsidR="00000000" w:rsidDel="00000000" w:rsidP="00000000" w:rsidRDefault="00000000" w:rsidRPr="00000000" w14:paraId="00000159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what bit depth is</w:t>
            </w:r>
          </w:p>
          <w:p w:rsidR="00000000" w:rsidDel="00000000" w:rsidP="00000000" w:rsidRDefault="00000000" w:rsidRPr="00000000" w14:paraId="0000015A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how sound quality is affected by sample rate and bit depth</w:t>
            </w:r>
          </w:p>
          <w:p w:rsidR="00000000" w:rsidDel="00000000" w:rsidP="00000000" w:rsidRDefault="00000000" w:rsidRPr="00000000" w14:paraId="0000015B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file compression affects audio quality</w:t>
            </w:r>
          </w:p>
          <w:p w:rsidR="00000000" w:rsidDel="00000000" w:rsidP="00000000" w:rsidRDefault="00000000" w:rsidRPr="00000000" w14:paraId="0000015C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what frame rate means</w:t>
            </w:r>
          </w:p>
          <w:p w:rsidR="00000000" w:rsidDel="00000000" w:rsidP="00000000" w:rsidRDefault="00000000" w:rsidRPr="00000000" w14:paraId="0000015D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what is meant by and the differences between SD, HD, UHD, 4K and 8K</w:t>
            </w:r>
          </w:p>
          <w:p w:rsidR="00000000" w:rsidDel="00000000" w:rsidP="00000000" w:rsidRDefault="00000000" w:rsidRPr="00000000" w14:paraId="0000015E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frame rate affects product quality</w:t>
            </w:r>
          </w:p>
          <w:p w:rsidR="00000000" w:rsidDel="00000000" w:rsidP="00000000" w:rsidRDefault="00000000" w:rsidRPr="00000000" w14:paraId="0000015F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To be able to Identify different video and animation file types</w:t>
            </w:r>
          </w:p>
          <w:p w:rsidR="00000000" w:rsidDel="00000000" w:rsidP="00000000" w:rsidRDefault="00000000" w:rsidRPr="00000000" w14:paraId="00000160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How file compression affects moving image quality</w:t>
            </w:r>
          </w:p>
          <w:p w:rsidR="00000000" w:rsidDel="00000000" w:rsidP="00000000" w:rsidRDefault="00000000" w:rsidRPr="00000000" w14:paraId="00000161">
            <w:pPr>
              <w:spacing w:before="240" w:line="276" w:lineRule="auto"/>
              <w:ind w:left="720" w:firstLine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ad0f6e" w:space="0" w:sz="8" w:val="single"/>
              <w:left w:color="ad0f6e" w:space="0" w:sz="8" w:val="single"/>
              <w:bottom w:color="ad0f6e" w:space="0" w:sz="8" w:val="single"/>
              <w:right w:color="ad0f6e" w:space="0" w:sz="8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Introduces: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4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Explain how permissions must be gained before filming/recording</w:t>
            </w:r>
          </w:p>
          <w:p w:rsidR="00000000" w:rsidDel="00000000" w:rsidP="00000000" w:rsidRDefault="00000000" w:rsidRPr="00000000" w14:paraId="00000165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Explain the difference between libel and slander</w:t>
            </w:r>
          </w:p>
          <w:p w:rsidR="00000000" w:rsidDel="00000000" w:rsidP="00000000" w:rsidRDefault="00000000" w:rsidRPr="00000000" w14:paraId="00000166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Explain how creative media organisations can comply with data protection regulations</w:t>
            </w:r>
          </w:p>
          <w:p w:rsidR="00000000" w:rsidDel="00000000" w:rsidP="00000000" w:rsidRDefault="00000000" w:rsidRPr="00000000" w14:paraId="00000167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Explain the roles of different organisations in regulating the creative media industry</w:t>
            </w:r>
          </w:p>
          <w:p w:rsidR="00000000" w:rsidDel="00000000" w:rsidP="00000000" w:rsidRDefault="00000000" w:rsidRPr="00000000" w14:paraId="00000168">
            <w:pPr>
              <w:spacing w:before="240" w:line="276" w:lineRule="auto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Identify health and safety risks in the pre-production and production phases</w:t>
            </w:r>
          </w:p>
        </w:tc>
        <w:tc>
          <w:tcPr/>
          <w:p w:rsidR="00000000" w:rsidDel="00000000" w:rsidP="00000000" w:rsidRDefault="00000000" w:rsidRPr="00000000" w14:paraId="0000016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D75C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4F00F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4F00F1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ggZ7U/Asnf1uNy6SRJu2vysAMaA==">CgMxLjAyCGguZ2pkZ3hzOAByITFBZUEzbE1IdkVreEdTeGdNem9iMXFmYk5ha1hjU2VseQ==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2022-06-10T11:39:00Z</dcterms:created>
  <dc:creator>J Kelley</dc:creator>
</cp:coreProperties>
</file>